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AB" w:rsidRPr="006435EE" w:rsidRDefault="007447AB" w:rsidP="007447AB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6435EE">
        <w:rPr>
          <w:rFonts w:eastAsiaTheme="minorHAnsi"/>
          <w:b/>
          <w:sz w:val="22"/>
          <w:szCs w:val="22"/>
          <w:lang w:eastAsia="en-US"/>
        </w:rPr>
        <w:t>Załącznik nr 5 do instrukcji obiegu dokumentów</w:t>
      </w:r>
    </w:p>
    <w:p w:rsidR="007447AB" w:rsidRDefault="007447AB" w:rsidP="007447AB">
      <w:pPr>
        <w:pStyle w:val="Tekstpodstawowywcity"/>
        <w:ind w:left="0"/>
      </w:pPr>
    </w:p>
    <w:p w:rsidR="007447AB" w:rsidRPr="006435EE" w:rsidRDefault="007447AB" w:rsidP="007447AB">
      <w:pPr>
        <w:suppressAutoHyphens/>
        <w:jc w:val="center"/>
        <w:rPr>
          <w:b/>
          <w:lang w:eastAsia="ar-SA"/>
        </w:rPr>
      </w:pPr>
      <w:r w:rsidRPr="006435EE">
        <w:rPr>
          <w:b/>
          <w:lang w:eastAsia="ar-SA"/>
        </w:rPr>
        <w:t xml:space="preserve">Opis merytoryczny dokumentów </w:t>
      </w:r>
    </w:p>
    <w:p w:rsidR="007447AB" w:rsidRPr="006435EE" w:rsidRDefault="007447AB" w:rsidP="007447AB">
      <w:pPr>
        <w:suppressAutoHyphens/>
        <w:ind w:left="4295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703"/>
        <w:gridCol w:w="1670"/>
        <w:gridCol w:w="3353"/>
      </w:tblGrid>
      <w:tr w:rsidR="007447AB" w:rsidRPr="006435EE" w:rsidTr="00EB54A3">
        <w:trPr>
          <w:trHeight w:val="308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284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Rodzaj zakupu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Celowość poniesionego wydatki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Uwagi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 w:hanging="535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 Objaśnienia</w:t>
            </w:r>
          </w:p>
        </w:tc>
      </w:tr>
      <w:tr w:rsidR="007447AB" w:rsidRPr="006435EE" w:rsidTr="00EB54A3">
        <w:trPr>
          <w:trHeight w:val="510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Art. Spożywcze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33"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zakupiono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produkty do przyrządzenia posiłków dla dzieci przedszkolnych (lub szkolnych lub pracowników)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wpisano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do kartoteki magazynowej </w:t>
            </w:r>
            <w:proofErr w:type="spellStart"/>
            <w:r w:rsidRPr="006435EE">
              <w:rPr>
                <w:sz w:val="16"/>
                <w:szCs w:val="16"/>
                <w:lang w:eastAsia="ar-SA"/>
              </w:rPr>
              <w:t>dn</w:t>
            </w:r>
            <w:proofErr w:type="spellEnd"/>
            <w:r w:rsidRPr="006435EE">
              <w:rPr>
                <w:sz w:val="16"/>
                <w:szCs w:val="16"/>
                <w:lang w:eastAsia="ar-SA"/>
              </w:rPr>
              <w:t>…………………..r. pod nr……………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788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Dostawa: wody i odprowadzenie ścieków, energii, wywóz śmieci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firstLine="33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Zakupiono usługę dostawy wody i odprowadzenia ścieków (lub energii lub wywozu śmieci) w celu zapewnienia prawidłowego funkcjonowania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510"/>
        </w:trPr>
        <w:tc>
          <w:tcPr>
            <w:tcW w:w="702" w:type="pct"/>
            <w:vMerge w:val="restar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 w:hanging="567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Dostawa gazu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33"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zakupiono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usługę dostawy gazu na potrzeby ogrzania budynku placówki 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765"/>
        </w:trPr>
        <w:tc>
          <w:tcPr>
            <w:tcW w:w="702" w:type="pct"/>
            <w:vMerge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33"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lub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dostawa gazu na potrzeby kuchni w celu przygotowywania posiłków dla dzieci przedszkolnych (lub szkolnych, lub pracowników)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1155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Usługi telefoniczne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33"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rozmowy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służbowe pracowników w celu zapewnienia bieżącej realizacji zadań statutowych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Proszę zwracać uwagę na numery zaczynające się od 0-700 i zagraniczne nr kierunkowe - uzasadnione tylko w przypadku placówek realizujących programy unijne. </w:t>
            </w:r>
          </w:p>
        </w:tc>
      </w:tr>
      <w:tr w:rsidR="007447AB" w:rsidRPr="006435EE" w:rsidTr="00EB54A3">
        <w:trPr>
          <w:trHeight w:val="510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Usługi internetowe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usługi dostępu do sieci Internet w celu zapewnienia bieżącej realizacji zadań statutowych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255"/>
        </w:trPr>
        <w:tc>
          <w:tcPr>
            <w:tcW w:w="702" w:type="pct"/>
            <w:vMerge w:val="restar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firstLine="40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Monitoring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(w zależności od treści umowy): 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510"/>
        </w:trPr>
        <w:tc>
          <w:tcPr>
            <w:tcW w:w="702" w:type="pct"/>
            <w:vMerge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zapewnienie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bezpieczeństwa dzieci (lub uczniów) i pracowników oraz ochrona mienia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255"/>
        </w:trPr>
        <w:tc>
          <w:tcPr>
            <w:tcW w:w="702" w:type="pct"/>
            <w:vMerge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lub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zapewnienie ochrony mienia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1095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Zakup publikacji i ich aktualizacji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-31"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zakupiono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na potrzeby np. Dyrektora (lub pracownika ds. Kadr lub pedagoga lub intendenta, itp.) w celu umożliwienia dostępu do aktualnego stanu prawnego (lub poszerzenia wiedzy z zakresu…………….)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32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W przypadku zakupów z paragrafu 4210, zapis w uwagach: wpisano w zbiory biblioteczne </w:t>
            </w:r>
            <w:proofErr w:type="spellStart"/>
            <w:r w:rsidRPr="006435EE">
              <w:rPr>
                <w:sz w:val="16"/>
                <w:szCs w:val="16"/>
                <w:lang w:eastAsia="ar-SA"/>
              </w:rPr>
              <w:t>dn</w:t>
            </w:r>
            <w:proofErr w:type="spellEnd"/>
            <w:r w:rsidRPr="006435EE">
              <w:rPr>
                <w:sz w:val="16"/>
                <w:szCs w:val="16"/>
                <w:lang w:eastAsia="ar-SA"/>
              </w:rPr>
              <w:t xml:space="preserve">………………..r. pod nr………….. 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525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Zakup pomocy dydaktycznych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zakupiono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pomoce niezbędne do prawidłowego prowadzenia procesu dydaktycznego uczniów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</w:p>
          <w:p w:rsidR="007447AB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lub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w Poradni Psycholog. - Pedagogicznej: </w:t>
            </w:r>
          </w:p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zakupiono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pomoce niezbędne do prawidłowego prowadzenia procesu terapeutycznego/diagnostycznego (w przypadku testów) dzieci 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1140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Zakup </w:t>
            </w:r>
            <w:proofErr w:type="spellStart"/>
            <w:r w:rsidRPr="006435EE">
              <w:rPr>
                <w:b/>
                <w:bCs/>
                <w:sz w:val="16"/>
                <w:szCs w:val="16"/>
                <w:lang w:eastAsia="ar-SA"/>
              </w:rPr>
              <w:t>toneru</w:t>
            </w:r>
            <w:proofErr w:type="spellEnd"/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, papieru xero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zakupiono tonery (lub papier xero) na potrzeby np. sekretariatu (pracowni komputerowej, pedagoga, kierownika administracji itp.) w celu realizacji zadań administracyjnych (lub </w:t>
            </w:r>
            <w:proofErr w:type="gramStart"/>
            <w:r w:rsidRPr="006435EE">
              <w:rPr>
                <w:sz w:val="16"/>
                <w:szCs w:val="16"/>
                <w:lang w:eastAsia="ar-SA"/>
              </w:rPr>
              <w:t>dydaktycznych)  placówki</w:t>
            </w:r>
            <w:proofErr w:type="gramEnd"/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1020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Druków i innych art. biurowych 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 xml:space="preserve">zakupiono materiały biurowe na potrzeby np. sekretariatu (lub pracowni komputerowej, pedagoga, kierownika administracji itp.) w celu realizacji zadań administracyjnych (lub </w:t>
            </w:r>
            <w:proofErr w:type="gramStart"/>
            <w:r w:rsidRPr="006435EE">
              <w:rPr>
                <w:sz w:val="16"/>
                <w:szCs w:val="16"/>
                <w:lang w:eastAsia="ar-SA"/>
              </w:rPr>
              <w:t>dydaktycznych)  placówki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825"/>
        </w:trPr>
        <w:tc>
          <w:tcPr>
            <w:tcW w:w="702" w:type="pct"/>
            <w:vMerge w:val="restar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Zakup środków czystości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zakupiono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w celu utrzymania czystości w placówce i wydano ………………………..(</w:t>
            </w:r>
            <w:proofErr w:type="gramStart"/>
            <w:r w:rsidRPr="006435EE">
              <w:rPr>
                <w:sz w:val="16"/>
                <w:szCs w:val="16"/>
                <w:lang w:eastAsia="ar-SA"/>
              </w:rPr>
              <w:t>podpis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odbierającego),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570"/>
        </w:trPr>
        <w:tc>
          <w:tcPr>
            <w:tcW w:w="702" w:type="pct"/>
            <w:vMerge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lub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wpisano do kartoteki inwentarzowej pod nr …………………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525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Zakup drobnych rzeczy typu baterie, przewody, itp.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zakupiono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w celu zamontowania w …. (</w:t>
            </w:r>
            <w:proofErr w:type="gramStart"/>
            <w:r w:rsidRPr="006435EE">
              <w:rPr>
                <w:sz w:val="16"/>
                <w:szCs w:val="16"/>
                <w:lang w:eastAsia="ar-SA"/>
              </w:rPr>
              <w:t>lub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na potrzeby……..) </w:t>
            </w:r>
            <w:proofErr w:type="gramStart"/>
            <w:r w:rsidRPr="006435EE">
              <w:rPr>
                <w:sz w:val="16"/>
                <w:szCs w:val="16"/>
                <w:lang w:eastAsia="ar-SA"/>
              </w:rPr>
              <w:t>wydano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do pracowni………..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885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Zakup wody dla pracowników (paragraf 302)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zakupiono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dla pracowników zgodnie z przepisami </w:t>
            </w:r>
            <w:proofErr w:type="spellStart"/>
            <w:r w:rsidRPr="006435EE">
              <w:rPr>
                <w:sz w:val="16"/>
                <w:szCs w:val="16"/>
                <w:lang w:eastAsia="ar-SA"/>
              </w:rPr>
              <w:t>B.H.P</w:t>
            </w:r>
            <w:proofErr w:type="spellEnd"/>
            <w:r w:rsidRPr="006435EE">
              <w:rPr>
                <w:sz w:val="16"/>
                <w:szCs w:val="16"/>
                <w:lang w:eastAsia="ar-SA"/>
              </w:rPr>
              <w:t xml:space="preserve">. 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hanging="31"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proszę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o dokładne sprawdzenie przepisów </w:t>
            </w:r>
            <w:proofErr w:type="spellStart"/>
            <w:r w:rsidRPr="006435EE">
              <w:rPr>
                <w:sz w:val="16"/>
                <w:szCs w:val="16"/>
                <w:lang w:eastAsia="ar-SA"/>
              </w:rPr>
              <w:t>B.H.P</w:t>
            </w:r>
            <w:proofErr w:type="spellEnd"/>
            <w:r w:rsidRPr="006435EE">
              <w:rPr>
                <w:sz w:val="16"/>
                <w:szCs w:val="16"/>
                <w:lang w:eastAsia="ar-SA"/>
              </w:rPr>
              <w:t>. – zakup niezgodny z przepisami może rodzić obowiązki względem ZUS i Urzędu Skarbowego</w:t>
            </w:r>
          </w:p>
        </w:tc>
      </w:tr>
      <w:tr w:rsidR="007447AB" w:rsidRPr="006435EE" w:rsidTr="00EB54A3">
        <w:trPr>
          <w:trHeight w:val="660"/>
        </w:trPr>
        <w:tc>
          <w:tcPr>
            <w:tcW w:w="702" w:type="pct"/>
            <w:vMerge w:val="restar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Zakup wyposażenia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zakupiono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doposażenie sali lekcyjnej nr…. (lub pracowni fizycznej, chemicznej, itd. lub stołówki, itd.)  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855"/>
        </w:trPr>
        <w:tc>
          <w:tcPr>
            <w:tcW w:w="702" w:type="pct"/>
            <w:vMerge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lub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- wymieniono zużyte wyposażenie w sali …..</w:t>
            </w:r>
            <w:proofErr w:type="gramStart"/>
            <w:r w:rsidRPr="006435EE">
              <w:rPr>
                <w:sz w:val="16"/>
                <w:szCs w:val="16"/>
                <w:lang w:eastAsia="ar-SA"/>
              </w:rPr>
              <w:t>wpisano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do księgi inwentarzowej </w:t>
            </w:r>
            <w:proofErr w:type="spellStart"/>
            <w:r w:rsidRPr="006435EE">
              <w:rPr>
                <w:sz w:val="16"/>
                <w:szCs w:val="16"/>
                <w:lang w:eastAsia="ar-SA"/>
              </w:rPr>
              <w:t>dn</w:t>
            </w:r>
            <w:proofErr w:type="spellEnd"/>
            <w:r w:rsidRPr="006435EE">
              <w:rPr>
                <w:sz w:val="16"/>
                <w:szCs w:val="16"/>
                <w:lang w:eastAsia="ar-SA"/>
              </w:rPr>
              <w:t>………………….r. pod nr……………….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735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Paliwo do kosiarki, </w:t>
            </w:r>
            <w:proofErr w:type="gramStart"/>
            <w:r w:rsidRPr="006435EE">
              <w:rPr>
                <w:b/>
                <w:bCs/>
                <w:sz w:val="16"/>
                <w:szCs w:val="16"/>
                <w:lang w:eastAsia="ar-SA"/>
              </w:rPr>
              <w:t>grabie</w:t>
            </w:r>
            <w:proofErr w:type="gramEnd"/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, nasiona, materiały eksploatacyjne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zakupiono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………… w celu zapewnienia czystości i estetyki terenu placówki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765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firstLine="22"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Basen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zajęcia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sportowe dla uczniów klas np. drugich (lub sportowych lub w ramach zajęć dodatkowych opłacanych przez rodziców, itp.)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510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>Transport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np. przewiezienie uczniów na konkurs „(nazwa konkursu</w:t>
            </w:r>
            <w:proofErr w:type="gramStart"/>
            <w:r w:rsidRPr="006435EE">
              <w:rPr>
                <w:sz w:val="16"/>
                <w:szCs w:val="16"/>
                <w:lang w:eastAsia="ar-SA"/>
              </w:rPr>
              <w:t>)” (lub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wystawę lub Zieloną Szkołę, itp.)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1020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Naprawa np. komputera (innego sprzętu i wyposażenia)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35"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zakupiono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usługę naprawy …………....... </w:t>
            </w:r>
            <w:proofErr w:type="gramStart"/>
            <w:r w:rsidRPr="006435EE">
              <w:rPr>
                <w:sz w:val="16"/>
                <w:szCs w:val="16"/>
                <w:lang w:eastAsia="ar-SA"/>
              </w:rPr>
              <w:t>z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sekretariatu (pracowni ………………, stołówki, biblioteki itp.) wpisanego do księgi inwentarzowej pod nr……………………..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518"/>
        </w:trPr>
        <w:tc>
          <w:tcPr>
            <w:tcW w:w="70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6435EE">
              <w:rPr>
                <w:b/>
                <w:bCs/>
                <w:sz w:val="16"/>
                <w:szCs w:val="16"/>
                <w:lang w:eastAsia="ar-SA"/>
              </w:rPr>
              <w:t xml:space="preserve">Konserwacja dźwigów </w:t>
            </w:r>
          </w:p>
        </w:tc>
        <w:tc>
          <w:tcPr>
            <w:tcW w:w="1542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 w:rsidRPr="006435EE">
              <w:rPr>
                <w:sz w:val="16"/>
                <w:szCs w:val="16"/>
                <w:lang w:eastAsia="ar-SA"/>
              </w:rPr>
              <w:t>zakupiono</w:t>
            </w:r>
            <w:proofErr w:type="gramEnd"/>
            <w:r w:rsidRPr="006435EE">
              <w:rPr>
                <w:sz w:val="16"/>
                <w:szCs w:val="16"/>
                <w:lang w:eastAsia="ar-SA"/>
              </w:rPr>
              <w:t xml:space="preserve"> usługę konserwacji wind w celu zapewnienia bezpieczeństwa osób korzystających </w:t>
            </w:r>
          </w:p>
        </w:tc>
        <w:tc>
          <w:tcPr>
            <w:tcW w:w="856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901" w:type="pct"/>
            <w:shd w:val="clear" w:color="auto" w:fill="auto"/>
            <w:hideMark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  <w:r w:rsidRPr="006435EE">
              <w:rPr>
                <w:sz w:val="16"/>
                <w:szCs w:val="16"/>
                <w:lang w:eastAsia="ar-SA"/>
              </w:rPr>
              <w:t> </w:t>
            </w:r>
          </w:p>
        </w:tc>
      </w:tr>
      <w:tr w:rsidR="007447AB" w:rsidRPr="006435EE" w:rsidTr="00EB54A3">
        <w:trPr>
          <w:trHeight w:val="518"/>
        </w:trPr>
        <w:tc>
          <w:tcPr>
            <w:tcW w:w="702" w:type="pct"/>
            <w:shd w:val="clear" w:color="auto" w:fill="auto"/>
          </w:tcPr>
          <w:p w:rsidR="007447AB" w:rsidRPr="006435EE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Zakup usług zdrowotnych</w:t>
            </w:r>
          </w:p>
        </w:tc>
        <w:tc>
          <w:tcPr>
            <w:tcW w:w="1542" w:type="pct"/>
            <w:shd w:val="clear" w:color="auto" w:fill="auto"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zakupiono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badania okresowe/kontrolne dla pracowników jednostki </w:t>
            </w:r>
          </w:p>
        </w:tc>
        <w:tc>
          <w:tcPr>
            <w:tcW w:w="856" w:type="pct"/>
            <w:shd w:val="clear" w:color="auto" w:fill="auto"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1" w:type="pct"/>
            <w:shd w:val="clear" w:color="auto" w:fill="auto"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</w:p>
        </w:tc>
      </w:tr>
      <w:tr w:rsidR="007447AB" w:rsidRPr="006435EE" w:rsidTr="00EB54A3">
        <w:trPr>
          <w:trHeight w:val="518"/>
        </w:trPr>
        <w:tc>
          <w:tcPr>
            <w:tcW w:w="702" w:type="pct"/>
            <w:shd w:val="clear" w:color="auto" w:fill="auto"/>
          </w:tcPr>
          <w:p w:rsidR="007447AB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Opłata za najem i czynsz administracyjny</w:t>
            </w:r>
          </w:p>
        </w:tc>
        <w:tc>
          <w:tcPr>
            <w:tcW w:w="1542" w:type="pct"/>
            <w:shd w:val="clear" w:color="auto" w:fill="auto"/>
          </w:tcPr>
          <w:p w:rsidR="007447AB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opłata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za administrowanie i czynsz za budynki i lokale zgodnie z zawartą umową </w:t>
            </w:r>
          </w:p>
        </w:tc>
        <w:tc>
          <w:tcPr>
            <w:tcW w:w="856" w:type="pct"/>
            <w:shd w:val="clear" w:color="auto" w:fill="auto"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1" w:type="pct"/>
            <w:shd w:val="clear" w:color="auto" w:fill="auto"/>
          </w:tcPr>
          <w:p w:rsidR="007447AB" w:rsidRPr="006435EE" w:rsidRDefault="007447AB" w:rsidP="00EB54A3">
            <w:pPr>
              <w:suppressAutoHyphens/>
              <w:ind w:left="567"/>
              <w:rPr>
                <w:sz w:val="16"/>
                <w:szCs w:val="16"/>
                <w:lang w:eastAsia="ar-SA"/>
              </w:rPr>
            </w:pPr>
          </w:p>
        </w:tc>
      </w:tr>
      <w:tr w:rsidR="007447AB" w:rsidRPr="006435EE" w:rsidTr="00EB54A3">
        <w:trPr>
          <w:trHeight w:val="518"/>
        </w:trPr>
        <w:tc>
          <w:tcPr>
            <w:tcW w:w="702" w:type="pct"/>
            <w:shd w:val="clear" w:color="auto" w:fill="auto"/>
          </w:tcPr>
          <w:p w:rsidR="007447AB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 xml:space="preserve">Szkolenie pracowników, </w:t>
            </w:r>
          </w:p>
          <w:p w:rsidR="007447AB" w:rsidRDefault="007447AB" w:rsidP="00EB54A3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 xml:space="preserve">Opłaty za studia </w:t>
            </w:r>
          </w:p>
        </w:tc>
        <w:tc>
          <w:tcPr>
            <w:tcW w:w="1542" w:type="pct"/>
            <w:shd w:val="clear" w:color="auto" w:fill="auto"/>
          </w:tcPr>
          <w:p w:rsidR="007447AB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r w:rsidRPr="00EC4466">
              <w:rPr>
                <w:sz w:val="16"/>
                <w:szCs w:val="16"/>
                <w:lang w:eastAsia="ar-SA"/>
              </w:rPr>
              <w:t xml:space="preserve">Szkolenia pracowników </w:t>
            </w:r>
            <w:r>
              <w:rPr>
                <w:sz w:val="16"/>
                <w:szCs w:val="16"/>
                <w:lang w:eastAsia="ar-SA"/>
              </w:rPr>
              <w:t xml:space="preserve">jednostki w celu realizacji zadań służbowych – </w:t>
            </w:r>
            <w:r w:rsidRPr="00EC4466">
              <w:rPr>
                <w:b/>
                <w:sz w:val="16"/>
                <w:szCs w:val="16"/>
                <w:u w:val="single"/>
                <w:lang w:eastAsia="ar-SA"/>
              </w:rPr>
              <w:t>par. 4700</w:t>
            </w:r>
          </w:p>
        </w:tc>
        <w:tc>
          <w:tcPr>
            <w:tcW w:w="856" w:type="pct"/>
            <w:shd w:val="clear" w:color="auto" w:fill="auto"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proofErr w:type="gramStart"/>
            <w:r w:rsidRPr="00EC4466">
              <w:rPr>
                <w:sz w:val="16"/>
                <w:szCs w:val="16"/>
                <w:lang w:eastAsia="ar-SA"/>
              </w:rPr>
              <w:t>opłaty</w:t>
            </w:r>
            <w:proofErr w:type="gramEnd"/>
            <w:r w:rsidRPr="00EC4466">
              <w:rPr>
                <w:sz w:val="16"/>
                <w:szCs w:val="16"/>
                <w:lang w:eastAsia="ar-SA"/>
              </w:rPr>
              <w:t xml:space="preserve"> za studia organizowane przez szkoły wyższe w zakresie dokształcania kadr </w:t>
            </w:r>
            <w:r>
              <w:rPr>
                <w:sz w:val="16"/>
                <w:szCs w:val="16"/>
                <w:lang w:eastAsia="ar-SA"/>
              </w:rPr>
              <w:t xml:space="preserve">– </w:t>
            </w:r>
            <w:r w:rsidRPr="00EC4466">
              <w:rPr>
                <w:b/>
                <w:sz w:val="16"/>
                <w:szCs w:val="16"/>
                <w:u w:val="single"/>
                <w:lang w:eastAsia="ar-SA"/>
              </w:rPr>
              <w:t>par. 4300</w:t>
            </w:r>
          </w:p>
        </w:tc>
        <w:tc>
          <w:tcPr>
            <w:tcW w:w="1901" w:type="pct"/>
            <w:shd w:val="clear" w:color="auto" w:fill="auto"/>
          </w:tcPr>
          <w:p w:rsidR="007447AB" w:rsidRPr="006435EE" w:rsidRDefault="007447AB" w:rsidP="00EB54A3">
            <w:pPr>
              <w:suppressAutoHyphens/>
              <w:rPr>
                <w:sz w:val="16"/>
                <w:szCs w:val="16"/>
                <w:lang w:eastAsia="ar-SA"/>
              </w:rPr>
            </w:pPr>
            <w:r w:rsidRPr="00EC4466">
              <w:rPr>
                <w:sz w:val="16"/>
                <w:szCs w:val="16"/>
                <w:lang w:eastAsia="ar-SA"/>
              </w:rPr>
              <w:t>Niezależnie od rodzaju działal</w:t>
            </w:r>
            <w:r w:rsidRPr="009E33A9">
              <w:rPr>
                <w:sz w:val="16"/>
                <w:szCs w:val="16"/>
                <w:lang w:eastAsia="ar-SA"/>
              </w:rPr>
              <w:t xml:space="preserve">ności szkoleniowej paragraf 4700 </w:t>
            </w:r>
            <w:r w:rsidRPr="00EC4466">
              <w:rPr>
                <w:sz w:val="16"/>
                <w:szCs w:val="16"/>
                <w:lang w:eastAsia="ar-SA"/>
              </w:rPr>
              <w:t>uwzględnia również wydatki stanowiące wypłatę wynagrodzenia z tytułu umów o dzieło lub umów zlecenia, których przedmiotem są szkolenia pracowników.</w:t>
            </w:r>
          </w:p>
        </w:tc>
      </w:tr>
    </w:tbl>
    <w:p w:rsidR="007447AB" w:rsidRPr="00402C1B" w:rsidRDefault="007447AB" w:rsidP="007447AB">
      <w:pPr>
        <w:suppressAutoHyphens/>
        <w:ind w:left="567"/>
        <w:rPr>
          <w:lang w:eastAsia="ar-SA"/>
        </w:rPr>
      </w:pPr>
    </w:p>
    <w:p w:rsidR="007447AB" w:rsidRDefault="007447AB" w:rsidP="007447AB">
      <w:pPr>
        <w:pStyle w:val="Tekstpodstawowywcity"/>
      </w:pPr>
    </w:p>
    <w:p w:rsidR="007447AB" w:rsidRDefault="007447AB" w:rsidP="007447AB">
      <w:pPr>
        <w:pStyle w:val="Tekstpodstawowywcity"/>
      </w:pPr>
    </w:p>
    <w:p w:rsidR="007447AB" w:rsidRDefault="007447AB" w:rsidP="007447AB">
      <w:pPr>
        <w:pStyle w:val="Tekstpodstawowywcity"/>
      </w:pPr>
    </w:p>
    <w:p w:rsidR="007447AB" w:rsidRDefault="007447AB" w:rsidP="007447AB">
      <w:pPr>
        <w:pStyle w:val="Tekstpodstawowywcity"/>
      </w:pPr>
    </w:p>
    <w:p w:rsidR="007447AB" w:rsidRDefault="007447AB" w:rsidP="007447AB">
      <w:pPr>
        <w:pStyle w:val="Tekstpodstawowywcity"/>
      </w:pPr>
    </w:p>
    <w:p w:rsidR="007447AB" w:rsidRDefault="007447AB" w:rsidP="007447AB">
      <w:pPr>
        <w:pStyle w:val="Tekstpodstawowywcity"/>
      </w:pPr>
    </w:p>
    <w:p w:rsidR="000029FD" w:rsidRPr="007447AB" w:rsidRDefault="000029FD" w:rsidP="007447AB">
      <w:bookmarkStart w:id="0" w:name="_GoBack"/>
      <w:bookmarkEnd w:id="0"/>
    </w:p>
    <w:sectPr w:rsidR="000029FD" w:rsidRPr="007447AB" w:rsidSect="00B918C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B5" w:rsidRDefault="004B70B5">
      <w:r>
        <w:separator/>
      </w:r>
    </w:p>
  </w:endnote>
  <w:endnote w:type="continuationSeparator" w:id="0">
    <w:p w:rsidR="004B70B5" w:rsidRDefault="004B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Default="00056D17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Pr="00435912" w:rsidRDefault="00056D17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7447AB">
      <w:rPr>
        <w:rStyle w:val="Numerstrony"/>
        <w:noProof/>
        <w:sz w:val="20"/>
        <w:szCs w:val="23"/>
      </w:rPr>
      <w:t>2</w:t>
    </w:r>
    <w:r w:rsidRPr="00435912">
      <w:rPr>
        <w:rStyle w:val="Numerstrony"/>
        <w:sz w:val="20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B5" w:rsidRDefault="004B70B5">
      <w:r>
        <w:separator/>
      </w:r>
    </w:p>
  </w:footnote>
  <w:footnote w:type="continuationSeparator" w:id="0">
    <w:p w:rsidR="004B70B5" w:rsidRDefault="004B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17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82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7117"/>
    <w:rsid w:val="000C74EC"/>
    <w:rsid w:val="000C76FF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256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231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240"/>
    <w:rsid w:val="004432FC"/>
    <w:rsid w:val="004433EC"/>
    <w:rsid w:val="0044346F"/>
    <w:rsid w:val="004436C1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0B5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248D"/>
    <w:rsid w:val="0051258A"/>
    <w:rsid w:val="005127F0"/>
    <w:rsid w:val="005128E8"/>
    <w:rsid w:val="00512916"/>
    <w:rsid w:val="00512973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7666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579D9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6AA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BA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5ED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316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7AB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593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78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D05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0E49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664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8C9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DF"/>
    <w:rsid w:val="00EC46B4"/>
    <w:rsid w:val="00EC4816"/>
    <w:rsid w:val="00EC4AF2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10E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AC9D5F-8B17-4EB6-AF4F-6DCEB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4C193-2066-4BB1-B43E-B0D79A41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4596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bbrodzik</dc:creator>
  <cp:lastModifiedBy>Marek Wozniak</cp:lastModifiedBy>
  <cp:revision>3</cp:revision>
  <cp:lastPrinted>2019-05-27T09:25:00Z</cp:lastPrinted>
  <dcterms:created xsi:type="dcterms:W3CDTF">2019-06-10T11:48:00Z</dcterms:created>
  <dcterms:modified xsi:type="dcterms:W3CDTF">2019-06-26T11:05:00Z</dcterms:modified>
</cp:coreProperties>
</file>